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45214" w14:textId="1EFB239C" w:rsidR="00707757" w:rsidRDefault="00A74F06">
      <w:pPr>
        <w:rPr>
          <w:noProof/>
        </w:rPr>
      </w:pPr>
      <w:r>
        <w:rPr>
          <w:noProof/>
        </w:rPr>
        <w:drawing>
          <wp:inline distT="0" distB="0" distL="0" distR="0" wp14:anchorId="018FAD5A" wp14:editId="5A6020BB">
            <wp:extent cx="2310765" cy="813380"/>
            <wp:effectExtent l="0" t="0" r="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1391" cy="82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 wp14:anchorId="1E0F9C4C" wp14:editId="5EA49577">
            <wp:extent cx="2136094" cy="767877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703" cy="769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67FC0" w14:textId="303F9363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11124BFD" w14:textId="3BE61DFA" w:rsidR="00672CDE" w:rsidRPr="00320997" w:rsidRDefault="00672CDE" w:rsidP="00672CDE">
      <w:pPr>
        <w:pStyle w:val="Pta"/>
        <w:tabs>
          <w:tab w:val="clear" w:pos="4536"/>
          <w:tab w:val="clear" w:pos="9072"/>
          <w:tab w:val="center" w:pos="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320997">
        <w:rPr>
          <w:rFonts w:ascii="Times New Roman" w:hAnsi="Times New Roman"/>
          <w:b/>
          <w:bCs/>
          <w:sz w:val="28"/>
          <w:szCs w:val="28"/>
        </w:rPr>
        <w:t>PRIHLÁŠKA NA VZDELÁVANIE</w:t>
      </w:r>
    </w:p>
    <w:p w14:paraId="5DBF312E" w14:textId="77777777" w:rsidR="00672CDE" w:rsidRPr="00320997" w:rsidRDefault="00672CDE" w:rsidP="00EE26C5">
      <w:pPr>
        <w:pStyle w:val="Pta"/>
        <w:tabs>
          <w:tab w:val="clear" w:pos="4536"/>
          <w:tab w:val="clear" w:pos="9072"/>
          <w:tab w:val="center" w:pos="0"/>
        </w:tabs>
        <w:rPr>
          <w:rFonts w:ascii="Times New Roman" w:hAnsi="Times New Roman"/>
        </w:rPr>
      </w:pPr>
    </w:p>
    <w:p w14:paraId="3923D81B" w14:textId="34F7DA9B" w:rsidR="00B60AB7" w:rsidRPr="00320997" w:rsidRDefault="00EE26C5" w:rsidP="00B60AB7">
      <w:pPr>
        <w:pStyle w:val="Pta"/>
        <w:tabs>
          <w:tab w:val="clear" w:pos="4536"/>
          <w:tab w:val="clear" w:pos="9072"/>
          <w:tab w:val="center" w:pos="0"/>
        </w:tabs>
        <w:spacing w:after="120"/>
        <w:rPr>
          <w:rFonts w:ascii="Times New Roman" w:hAnsi="Times New Roman"/>
        </w:rPr>
      </w:pPr>
      <w:r w:rsidRPr="00320997">
        <w:rPr>
          <w:rFonts w:ascii="Times New Roman" w:hAnsi="Times New Roman"/>
          <w:u w:val="single"/>
        </w:rPr>
        <w:t>Centrum sociálnych služieb STUDIENKA v Novoti</w:t>
      </w:r>
      <w:r w:rsidRPr="00320997">
        <w:rPr>
          <w:rFonts w:ascii="Times New Roman" w:hAnsi="Times New Roman"/>
        </w:rPr>
        <w:t xml:space="preserve"> realizuje v období 06/2021-10/2021</w:t>
      </w:r>
      <w:r w:rsidR="00B60AB7" w:rsidRPr="00320997">
        <w:rPr>
          <w:rFonts w:ascii="Times New Roman" w:hAnsi="Times New Roman"/>
        </w:rPr>
        <w:t xml:space="preserve"> </w:t>
      </w:r>
      <w:proofErr w:type="spellStart"/>
      <w:r w:rsidRPr="00320997">
        <w:rPr>
          <w:rFonts w:ascii="Times New Roman" w:hAnsi="Times New Roman"/>
        </w:rPr>
        <w:t>mikroprojekt</w:t>
      </w:r>
      <w:proofErr w:type="spellEnd"/>
      <w:r w:rsidRPr="00320997">
        <w:rPr>
          <w:rFonts w:ascii="Times New Roman" w:hAnsi="Times New Roman"/>
        </w:rPr>
        <w:t xml:space="preserve"> :</w:t>
      </w:r>
      <w:r w:rsidRPr="00320997">
        <w:rPr>
          <w:rFonts w:ascii="Times New Roman" w:hAnsi="Times New Roman"/>
          <w:b/>
          <w:bCs/>
          <w:u w:val="single"/>
        </w:rPr>
        <w:t xml:space="preserve">Zvýšenie odbornej úrovne zamestnancov pracujúcich v oblasti aktivizácie prijímateľov sociálnych </w:t>
      </w:r>
      <w:proofErr w:type="spellStart"/>
      <w:r w:rsidRPr="00320997">
        <w:rPr>
          <w:rFonts w:ascii="Times New Roman" w:hAnsi="Times New Roman"/>
          <w:b/>
          <w:bCs/>
          <w:u w:val="single"/>
        </w:rPr>
        <w:t>služieb</w:t>
      </w:r>
      <w:r w:rsidRPr="00320997">
        <w:rPr>
          <w:rFonts w:ascii="Times New Roman" w:hAnsi="Times New Roman"/>
        </w:rPr>
        <w:t>v</w:t>
      </w:r>
      <w:proofErr w:type="spellEnd"/>
      <w:r w:rsidRPr="00320997">
        <w:rPr>
          <w:rFonts w:ascii="Times New Roman" w:hAnsi="Times New Roman"/>
        </w:rPr>
        <w:t xml:space="preserve"> rámci Programu cezhraničnej spolupráce programu </w:t>
      </w:r>
      <w:proofErr w:type="spellStart"/>
      <w:r w:rsidRPr="00320997">
        <w:rPr>
          <w:rFonts w:ascii="Times New Roman" w:hAnsi="Times New Roman"/>
        </w:rPr>
        <w:t>Interreg</w:t>
      </w:r>
      <w:proofErr w:type="spellEnd"/>
      <w:r w:rsidRPr="00320997">
        <w:rPr>
          <w:rFonts w:ascii="Times New Roman" w:hAnsi="Times New Roman"/>
        </w:rPr>
        <w:t xml:space="preserve"> V-A Poľsko-Slovensko 2021-2020.</w:t>
      </w:r>
    </w:p>
    <w:p w14:paraId="135319D4" w14:textId="5F541B2D" w:rsidR="00672CDE" w:rsidRPr="00320997" w:rsidRDefault="00A57AF8" w:rsidP="00B60AB7">
      <w:pPr>
        <w:pStyle w:val="Pta"/>
        <w:tabs>
          <w:tab w:val="clear" w:pos="4536"/>
          <w:tab w:val="clear" w:pos="9072"/>
          <w:tab w:val="center" w:pos="0"/>
        </w:tabs>
        <w:spacing w:after="120"/>
        <w:rPr>
          <w:rFonts w:ascii="Times New Roman" w:hAnsi="Times New Roman"/>
        </w:rPr>
      </w:pPr>
      <w:r w:rsidRPr="00320997">
        <w:rPr>
          <w:rFonts w:ascii="Times New Roman" w:hAnsi="Times New Roman"/>
        </w:rPr>
        <w:t xml:space="preserve">Týmto sa záväzne prihlasujeme na vzdelávanie: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3260"/>
        <w:gridCol w:w="3118"/>
      </w:tblGrid>
      <w:tr w:rsidR="00A57AF8" w:rsidRPr="00320997" w14:paraId="6BB77C0B" w14:textId="77777777" w:rsidTr="00320997">
        <w:trPr>
          <w:trHeight w:val="555"/>
        </w:trPr>
        <w:tc>
          <w:tcPr>
            <w:tcW w:w="2689" w:type="dxa"/>
            <w:shd w:val="clear" w:color="auto" w:fill="D9D9D9" w:themeFill="background1" w:themeFillShade="D9"/>
          </w:tcPr>
          <w:p w14:paraId="7A37209D" w14:textId="7A0269CC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Workshop č.1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2FEB2A03" w14:textId="5661E0FF" w:rsidR="00A57AF8" w:rsidRPr="00320997" w:rsidRDefault="00A57AF8" w:rsidP="00A57AF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20997">
              <w:rPr>
                <w:rFonts w:ascii="Times New Roman" w:hAnsi="Times New Roman" w:cs="Times New Roman"/>
                <w:b/>
                <w:bCs/>
              </w:rPr>
              <w:t xml:space="preserve">Základné princípy úspešnej a efektívnej aktivizácie prijímateľov sociálnych služieb. Aktivizácia v online priestore. </w:t>
            </w:r>
          </w:p>
        </w:tc>
      </w:tr>
      <w:tr w:rsidR="00A57AF8" w:rsidRPr="00320997" w14:paraId="72145529" w14:textId="77777777" w:rsidTr="00320997">
        <w:trPr>
          <w:trHeight w:val="555"/>
        </w:trPr>
        <w:tc>
          <w:tcPr>
            <w:tcW w:w="2689" w:type="dxa"/>
          </w:tcPr>
          <w:p w14:paraId="20AD2C7C" w14:textId="6F115F45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Predpokladaný termín a miesto konania</w:t>
            </w:r>
          </w:p>
        </w:tc>
        <w:tc>
          <w:tcPr>
            <w:tcW w:w="6378" w:type="dxa"/>
            <w:gridSpan w:val="2"/>
          </w:tcPr>
          <w:p w14:paraId="2E9054DC" w14:textId="2EA6E8C3" w:rsidR="00A57AF8" w:rsidRPr="00320997" w:rsidRDefault="00A57AF8" w:rsidP="00A57AF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20997">
              <w:rPr>
                <w:rFonts w:ascii="Times New Roman" w:hAnsi="Times New Roman" w:cs="Times New Roman"/>
              </w:rPr>
              <w:t>27.7.2021-28.7.2021 okres Tvrdošín</w:t>
            </w:r>
          </w:p>
        </w:tc>
      </w:tr>
      <w:tr w:rsidR="00A57AF8" w:rsidRPr="00320997" w14:paraId="0F7DC2F9" w14:textId="77777777" w:rsidTr="00320997">
        <w:trPr>
          <w:trHeight w:val="642"/>
        </w:trPr>
        <w:tc>
          <w:tcPr>
            <w:tcW w:w="2689" w:type="dxa"/>
          </w:tcPr>
          <w:p w14:paraId="12AC002F" w14:textId="77777777" w:rsidR="00320997" w:rsidRPr="00320997" w:rsidRDefault="00A57AF8" w:rsidP="0032099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Zariadenie soc. služieb:</w:t>
            </w:r>
          </w:p>
          <w:p w14:paraId="791EB2B8" w14:textId="3BDA6DF2" w:rsidR="00A57AF8" w:rsidRPr="00320997" w:rsidRDefault="00320997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Kontakt:</w:t>
            </w:r>
            <w:r w:rsidR="00A57AF8" w:rsidRPr="00320997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6378" w:type="dxa"/>
            <w:gridSpan w:val="2"/>
          </w:tcPr>
          <w:p w14:paraId="29BB3F72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26A83582" w14:textId="77777777" w:rsidTr="00320997">
        <w:trPr>
          <w:trHeight w:val="265"/>
        </w:trPr>
        <w:tc>
          <w:tcPr>
            <w:tcW w:w="2689" w:type="dxa"/>
            <w:vMerge w:val="restart"/>
          </w:tcPr>
          <w:p w14:paraId="148C642E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Zamestnanci: </w:t>
            </w:r>
          </w:p>
          <w:p w14:paraId="66AD73AA" w14:textId="4924E1E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Meno/</w:t>
            </w:r>
            <w:proofErr w:type="spellStart"/>
            <w:r w:rsidRPr="00320997">
              <w:rPr>
                <w:rFonts w:ascii="Times New Roman" w:hAnsi="Times New Roman"/>
                <w:b/>
                <w:bCs/>
              </w:rPr>
              <w:t>prac.zaradenie</w:t>
            </w:r>
            <w:proofErr w:type="spellEnd"/>
          </w:p>
        </w:tc>
        <w:tc>
          <w:tcPr>
            <w:tcW w:w="3260" w:type="dxa"/>
          </w:tcPr>
          <w:p w14:paraId="48C7C7B4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73B3D37" w14:textId="5DA2C761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4FBBCD8B" w14:textId="77777777" w:rsidTr="00320997">
        <w:trPr>
          <w:trHeight w:val="265"/>
        </w:trPr>
        <w:tc>
          <w:tcPr>
            <w:tcW w:w="2689" w:type="dxa"/>
            <w:vMerge/>
          </w:tcPr>
          <w:p w14:paraId="542C1734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7B8FFB25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3A83074C" w14:textId="4764A80E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14804BB6" w14:textId="77777777" w:rsidTr="00320997">
        <w:trPr>
          <w:trHeight w:val="265"/>
        </w:trPr>
        <w:tc>
          <w:tcPr>
            <w:tcW w:w="2689" w:type="dxa"/>
            <w:vMerge/>
          </w:tcPr>
          <w:p w14:paraId="72C92CA7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32BE3E31" w14:textId="7777777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2AC2F6BC" w14:textId="751E9EC7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5D2D4115" w14:textId="77777777" w:rsidTr="00320997">
        <w:tc>
          <w:tcPr>
            <w:tcW w:w="2689" w:type="dxa"/>
            <w:shd w:val="clear" w:color="auto" w:fill="D9D9D9" w:themeFill="background1" w:themeFillShade="D9"/>
          </w:tcPr>
          <w:p w14:paraId="1E197D7E" w14:textId="59A94F3B" w:rsidR="00A57AF8" w:rsidRPr="00320997" w:rsidRDefault="00A57AF8" w:rsidP="00B60AB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Workshop č.2 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52F00644" w14:textId="050CC803" w:rsidR="00A57AF8" w:rsidRPr="00320997" w:rsidRDefault="00A57AF8" w:rsidP="00A57AF8">
            <w:pPr>
              <w:tabs>
                <w:tab w:val="left" w:pos="1276"/>
                <w:tab w:val="left" w:pos="1418"/>
              </w:tabs>
              <w:jc w:val="both"/>
              <w:rPr>
                <w:rFonts w:ascii="Times New Roman" w:hAnsi="Times New Roman" w:cs="Times New Roman"/>
              </w:rPr>
            </w:pPr>
            <w:r w:rsidRPr="00320997">
              <w:rPr>
                <w:rFonts w:ascii="Times New Roman" w:hAnsi="Times New Roman" w:cs="Times New Roman"/>
                <w:b/>
                <w:bCs/>
              </w:rPr>
              <w:t xml:space="preserve">Metódy a techniky aktivizácie prijímateľov s psychiatrickým ochorením, mentálnym postihnutím, dezorientáciou a seniorov. Riešenie konfliktov. </w:t>
            </w:r>
          </w:p>
        </w:tc>
      </w:tr>
      <w:tr w:rsidR="00A57AF8" w:rsidRPr="00320997" w14:paraId="12C8A56F" w14:textId="77777777" w:rsidTr="00320997">
        <w:tc>
          <w:tcPr>
            <w:tcW w:w="2689" w:type="dxa"/>
          </w:tcPr>
          <w:p w14:paraId="2C26AF6D" w14:textId="4ED0F95C" w:rsidR="00A57AF8" w:rsidRPr="00320997" w:rsidRDefault="00A57AF8" w:rsidP="00A57AF8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  <w:r w:rsidRPr="00320997">
              <w:rPr>
                <w:rFonts w:ascii="Times New Roman" w:hAnsi="Times New Roman"/>
                <w:b/>
                <w:bCs/>
              </w:rPr>
              <w:t>Predpokladaný termín a miesto konania</w:t>
            </w:r>
          </w:p>
        </w:tc>
        <w:tc>
          <w:tcPr>
            <w:tcW w:w="6378" w:type="dxa"/>
            <w:gridSpan w:val="2"/>
          </w:tcPr>
          <w:p w14:paraId="6324B88B" w14:textId="2DF6B976" w:rsidR="00A57AF8" w:rsidRPr="00320997" w:rsidRDefault="00A57AF8" w:rsidP="00A57AF8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  <w:r w:rsidRPr="00320997">
              <w:rPr>
                <w:rFonts w:ascii="Times New Roman" w:hAnsi="Times New Roman"/>
              </w:rPr>
              <w:t>24.8.2021-25.8.2021 okres Tvrdošín</w:t>
            </w:r>
          </w:p>
        </w:tc>
      </w:tr>
      <w:tr w:rsidR="00A57AF8" w:rsidRPr="00320997" w14:paraId="191C7D9D" w14:textId="77777777" w:rsidTr="00320997">
        <w:tc>
          <w:tcPr>
            <w:tcW w:w="2689" w:type="dxa"/>
          </w:tcPr>
          <w:p w14:paraId="57F1F6AF" w14:textId="77777777" w:rsidR="00A57AF8" w:rsidRPr="00320997" w:rsidRDefault="00A57AF8" w:rsidP="0032099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Zariadenie soc. služieb: </w:t>
            </w:r>
          </w:p>
          <w:p w14:paraId="77693E5A" w14:textId="7C6FC8D4" w:rsidR="00320997" w:rsidRPr="00320997" w:rsidRDefault="00320997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Kontakt:</w:t>
            </w:r>
          </w:p>
        </w:tc>
        <w:tc>
          <w:tcPr>
            <w:tcW w:w="6378" w:type="dxa"/>
            <w:gridSpan w:val="2"/>
          </w:tcPr>
          <w:p w14:paraId="1B8A0632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2663E44D" w14:textId="77777777" w:rsidTr="00320997">
        <w:trPr>
          <w:trHeight w:val="265"/>
        </w:trPr>
        <w:tc>
          <w:tcPr>
            <w:tcW w:w="2689" w:type="dxa"/>
            <w:vMerge w:val="restart"/>
          </w:tcPr>
          <w:p w14:paraId="750BB484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Zamestnanci: </w:t>
            </w:r>
          </w:p>
          <w:p w14:paraId="5D192CE7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Meno/</w:t>
            </w:r>
            <w:proofErr w:type="spellStart"/>
            <w:r w:rsidRPr="00320997">
              <w:rPr>
                <w:rFonts w:ascii="Times New Roman" w:hAnsi="Times New Roman"/>
                <w:b/>
                <w:bCs/>
              </w:rPr>
              <w:t>prac.zaradenie</w:t>
            </w:r>
            <w:proofErr w:type="spellEnd"/>
          </w:p>
        </w:tc>
        <w:tc>
          <w:tcPr>
            <w:tcW w:w="3260" w:type="dxa"/>
          </w:tcPr>
          <w:p w14:paraId="29DC8AFD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CCCC310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2752A613" w14:textId="77777777" w:rsidTr="00320997">
        <w:trPr>
          <w:trHeight w:val="265"/>
        </w:trPr>
        <w:tc>
          <w:tcPr>
            <w:tcW w:w="2689" w:type="dxa"/>
            <w:vMerge/>
          </w:tcPr>
          <w:p w14:paraId="613A2D3F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0FE6AA79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F269C9B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2B4DB350" w14:textId="77777777" w:rsidTr="00320997">
        <w:trPr>
          <w:trHeight w:val="265"/>
        </w:trPr>
        <w:tc>
          <w:tcPr>
            <w:tcW w:w="2689" w:type="dxa"/>
            <w:vMerge/>
          </w:tcPr>
          <w:p w14:paraId="28B9F07C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004B86C3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6C7DA5C7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3BDCDBD9" w14:textId="77777777" w:rsidTr="00320997">
        <w:tc>
          <w:tcPr>
            <w:tcW w:w="2689" w:type="dxa"/>
            <w:shd w:val="clear" w:color="auto" w:fill="D9D9D9" w:themeFill="background1" w:themeFillShade="D9"/>
          </w:tcPr>
          <w:p w14:paraId="0E9916F8" w14:textId="30B914F3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Workshop č.3 </w:t>
            </w:r>
          </w:p>
        </w:tc>
        <w:tc>
          <w:tcPr>
            <w:tcW w:w="6378" w:type="dxa"/>
            <w:gridSpan w:val="2"/>
            <w:shd w:val="clear" w:color="auto" w:fill="D9D9D9" w:themeFill="background1" w:themeFillShade="D9"/>
          </w:tcPr>
          <w:p w14:paraId="4C0D78B7" w14:textId="1CB39D9E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  <w:r w:rsidRPr="00320997">
              <w:rPr>
                <w:rFonts w:ascii="Times New Roman" w:hAnsi="Times New Roman"/>
                <w:b/>
                <w:bCs/>
              </w:rPr>
              <w:t>Osobný rozvoj zamestnancov pracujúcich v aktivizácii prijímateľov sociálnych služieb.</w:t>
            </w:r>
          </w:p>
        </w:tc>
      </w:tr>
      <w:tr w:rsidR="00A57AF8" w:rsidRPr="00320997" w14:paraId="37ED4C83" w14:textId="77777777" w:rsidTr="00320997">
        <w:tc>
          <w:tcPr>
            <w:tcW w:w="2689" w:type="dxa"/>
          </w:tcPr>
          <w:p w14:paraId="22EAE5BB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  <w:r w:rsidRPr="00320997">
              <w:rPr>
                <w:rFonts w:ascii="Times New Roman" w:hAnsi="Times New Roman"/>
                <w:b/>
                <w:bCs/>
              </w:rPr>
              <w:t>Predpokladaný termín a miesto konania</w:t>
            </w:r>
          </w:p>
        </w:tc>
        <w:tc>
          <w:tcPr>
            <w:tcW w:w="6378" w:type="dxa"/>
            <w:gridSpan w:val="2"/>
          </w:tcPr>
          <w:p w14:paraId="287BFEDE" w14:textId="21921CCA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  <w:r w:rsidRPr="00320997">
              <w:rPr>
                <w:rFonts w:ascii="Times New Roman" w:hAnsi="Times New Roman"/>
              </w:rPr>
              <w:t>21.9.2021-22.9.2021 okres Tvrdošín</w:t>
            </w:r>
          </w:p>
        </w:tc>
      </w:tr>
      <w:tr w:rsidR="00A57AF8" w:rsidRPr="00320997" w14:paraId="73F49927" w14:textId="77777777" w:rsidTr="00320997">
        <w:tc>
          <w:tcPr>
            <w:tcW w:w="2689" w:type="dxa"/>
          </w:tcPr>
          <w:p w14:paraId="13DD19AE" w14:textId="77777777" w:rsidR="00A57AF8" w:rsidRPr="00320997" w:rsidRDefault="00A57AF8" w:rsidP="00320997">
            <w:pPr>
              <w:pStyle w:val="Pta"/>
              <w:tabs>
                <w:tab w:val="clear" w:pos="4536"/>
                <w:tab w:val="clear" w:pos="9072"/>
                <w:tab w:val="center" w:pos="0"/>
              </w:tabs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Zariadenie soc. služieb: </w:t>
            </w:r>
          </w:p>
          <w:p w14:paraId="259D0A78" w14:textId="64D7B376" w:rsidR="00320997" w:rsidRPr="00320997" w:rsidRDefault="00320997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Kontakt:</w:t>
            </w:r>
          </w:p>
        </w:tc>
        <w:tc>
          <w:tcPr>
            <w:tcW w:w="6378" w:type="dxa"/>
            <w:gridSpan w:val="2"/>
          </w:tcPr>
          <w:p w14:paraId="14A75F02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08C28004" w14:textId="77777777" w:rsidTr="00320997">
        <w:trPr>
          <w:trHeight w:val="265"/>
        </w:trPr>
        <w:tc>
          <w:tcPr>
            <w:tcW w:w="2689" w:type="dxa"/>
            <w:vMerge w:val="restart"/>
          </w:tcPr>
          <w:p w14:paraId="09A46DAC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 xml:space="preserve">Zamestnanci: </w:t>
            </w:r>
          </w:p>
          <w:p w14:paraId="041026BF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  <w:r w:rsidRPr="00320997">
              <w:rPr>
                <w:rFonts w:ascii="Times New Roman" w:hAnsi="Times New Roman"/>
                <w:b/>
                <w:bCs/>
              </w:rPr>
              <w:t>Meno/</w:t>
            </w:r>
            <w:proofErr w:type="spellStart"/>
            <w:r w:rsidRPr="00320997">
              <w:rPr>
                <w:rFonts w:ascii="Times New Roman" w:hAnsi="Times New Roman"/>
                <w:b/>
                <w:bCs/>
              </w:rPr>
              <w:t>prac.zaradenie</w:t>
            </w:r>
            <w:proofErr w:type="spellEnd"/>
          </w:p>
        </w:tc>
        <w:tc>
          <w:tcPr>
            <w:tcW w:w="3260" w:type="dxa"/>
          </w:tcPr>
          <w:p w14:paraId="7AAB16E5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109A4129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74E6D0A7" w14:textId="77777777" w:rsidTr="00320997">
        <w:trPr>
          <w:trHeight w:val="265"/>
        </w:trPr>
        <w:tc>
          <w:tcPr>
            <w:tcW w:w="2689" w:type="dxa"/>
            <w:vMerge/>
          </w:tcPr>
          <w:p w14:paraId="28B5BCD2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5F1993F0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734D3B3F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  <w:tr w:rsidR="00A57AF8" w:rsidRPr="00320997" w14:paraId="477FEE8E" w14:textId="77777777" w:rsidTr="00320997">
        <w:trPr>
          <w:trHeight w:val="265"/>
        </w:trPr>
        <w:tc>
          <w:tcPr>
            <w:tcW w:w="2689" w:type="dxa"/>
            <w:vMerge/>
          </w:tcPr>
          <w:p w14:paraId="55DF7EBE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0" w:type="dxa"/>
          </w:tcPr>
          <w:p w14:paraId="7A0E2466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14:paraId="0B97540B" w14:textId="77777777" w:rsidR="00A57AF8" w:rsidRPr="00320997" w:rsidRDefault="00A57AF8" w:rsidP="00844EDB">
            <w:pPr>
              <w:pStyle w:val="Pta"/>
              <w:tabs>
                <w:tab w:val="clear" w:pos="4536"/>
                <w:tab w:val="clear" w:pos="9072"/>
                <w:tab w:val="center" w:pos="0"/>
              </w:tabs>
              <w:spacing w:after="120"/>
              <w:rPr>
                <w:rFonts w:ascii="Times New Roman" w:hAnsi="Times New Roman"/>
              </w:rPr>
            </w:pPr>
          </w:p>
        </w:tc>
      </w:tr>
    </w:tbl>
    <w:p w14:paraId="2C37D4C5" w14:textId="1AF765DB" w:rsidR="001C3524" w:rsidRPr="00320997" w:rsidRDefault="001C3524" w:rsidP="00EE26C5">
      <w:pPr>
        <w:rPr>
          <w:rFonts w:ascii="Times New Roman" w:hAnsi="Times New Roman" w:cs="Times New Roman"/>
        </w:rPr>
      </w:pPr>
      <w:r w:rsidRPr="00320997">
        <w:rPr>
          <w:rFonts w:ascii="Times New Roman" w:hAnsi="Times New Roman" w:cs="Times New Roman"/>
        </w:rPr>
        <w:t xml:space="preserve">                 </w:t>
      </w:r>
    </w:p>
    <w:p w14:paraId="2AE78B2F" w14:textId="4B3E04CD" w:rsidR="006D4505" w:rsidRPr="00320997" w:rsidRDefault="00A57AF8" w:rsidP="00EE26C5">
      <w:pPr>
        <w:rPr>
          <w:rFonts w:ascii="Times New Roman" w:hAnsi="Times New Roman" w:cs="Times New Roman"/>
          <w:sz w:val="20"/>
          <w:szCs w:val="20"/>
        </w:rPr>
      </w:pPr>
      <w:r w:rsidRPr="00320997">
        <w:rPr>
          <w:rFonts w:ascii="Times New Roman" w:hAnsi="Times New Roman" w:cs="Times New Roman"/>
          <w:sz w:val="20"/>
          <w:szCs w:val="20"/>
        </w:rPr>
        <w:t xml:space="preserve">Spracúvanie osobných údajov je vykonávané v zmysle nariadenia Európskeho parlamentu a Rady (EU) 2016/679 o ochrane fyzických osôb pri spracúvaní osobných údajov a o voľnom pohybe takýchto údajov (ďalej len „GDPR“), v súlade so zákonom NR SR č. 18/2018 </w:t>
      </w:r>
      <w:proofErr w:type="spellStart"/>
      <w:r w:rsidRPr="00320997">
        <w:rPr>
          <w:rFonts w:ascii="Times New Roman" w:hAnsi="Times New Roman" w:cs="Times New Roman"/>
          <w:sz w:val="20"/>
          <w:szCs w:val="20"/>
        </w:rPr>
        <w:t>Z.z</w:t>
      </w:r>
      <w:proofErr w:type="spellEnd"/>
      <w:r w:rsidRPr="00320997">
        <w:rPr>
          <w:rFonts w:ascii="Times New Roman" w:hAnsi="Times New Roman" w:cs="Times New Roman"/>
          <w:sz w:val="20"/>
          <w:szCs w:val="20"/>
        </w:rPr>
        <w:t xml:space="preserve">. o ochrane osobných údajov. </w:t>
      </w:r>
    </w:p>
    <w:p w14:paraId="6898FB73" w14:textId="5DDF5B83" w:rsidR="00EE26C5" w:rsidRPr="00320997" w:rsidRDefault="00EE26C5" w:rsidP="00EE26C5">
      <w:pPr>
        <w:pStyle w:val="Pta"/>
        <w:tabs>
          <w:tab w:val="clear" w:pos="4536"/>
          <w:tab w:val="clear" w:pos="9072"/>
          <w:tab w:val="center" w:pos="0"/>
        </w:tabs>
        <w:rPr>
          <w:rFonts w:ascii="Times New Roman" w:hAnsi="Times New Roman"/>
        </w:rPr>
      </w:pPr>
    </w:p>
    <w:p w14:paraId="5A1A1B02" w14:textId="77777777" w:rsidR="00A57AF8" w:rsidRPr="00320997" w:rsidRDefault="00A57AF8" w:rsidP="00A57AF8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</w:rPr>
      </w:pPr>
    </w:p>
    <w:p w14:paraId="3BB4DEEA" w14:textId="77777777" w:rsidR="00320997" w:rsidRDefault="00320997" w:rsidP="00A57AF8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p w14:paraId="2C712BA1" w14:textId="6F76B5B0" w:rsidR="00EE26C5" w:rsidRDefault="00A57AF8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Projekt je spolufinancovaný Európskou úniou z Európskeho fondu regionálneho rozvoja a zo štátneho rozpočtu v rámci Programu cezhraničnej spolupráce Programu </w:t>
      </w:r>
      <w:proofErr w:type="spellStart"/>
      <w:r>
        <w:rPr>
          <w:rFonts w:ascii="Times New Roman" w:hAnsi="Times New Roman"/>
          <w:b/>
          <w:bCs/>
          <w:i/>
          <w:iCs/>
          <w:sz w:val="20"/>
          <w:szCs w:val="20"/>
        </w:rPr>
        <w:t>Interreg</w:t>
      </w:r>
      <w:proofErr w:type="spellEnd"/>
      <w:r>
        <w:rPr>
          <w:rFonts w:ascii="Times New Roman" w:hAnsi="Times New Roman"/>
          <w:b/>
          <w:bCs/>
          <w:i/>
          <w:iCs/>
          <w:sz w:val="20"/>
          <w:szCs w:val="20"/>
        </w:rPr>
        <w:t xml:space="preserve"> V-A Poľsko–Slovensko 2014–2020</w:t>
      </w:r>
    </w:p>
    <w:p w14:paraId="7AD681D7" w14:textId="77777777" w:rsidR="00EE26C5" w:rsidRDefault="00EE26C5" w:rsidP="00607EA1">
      <w:pPr>
        <w:pStyle w:val="Pta"/>
        <w:tabs>
          <w:tab w:val="clear" w:pos="9072"/>
        </w:tabs>
        <w:jc w:val="center"/>
        <w:rPr>
          <w:rFonts w:ascii="Times New Roman" w:hAnsi="Times New Roman"/>
          <w:b/>
          <w:bCs/>
          <w:i/>
          <w:iCs/>
          <w:sz w:val="20"/>
          <w:szCs w:val="20"/>
        </w:rPr>
      </w:pPr>
    </w:p>
    <w:sectPr w:rsidR="00EE26C5" w:rsidSect="00A57AF8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E4CF1"/>
    <w:multiLevelType w:val="hybridMultilevel"/>
    <w:tmpl w:val="68CE25E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36603"/>
    <w:multiLevelType w:val="hybridMultilevel"/>
    <w:tmpl w:val="0764D00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D0005"/>
    <w:multiLevelType w:val="hybridMultilevel"/>
    <w:tmpl w:val="658879A2"/>
    <w:lvl w:ilvl="0" w:tplc="912A8002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3C633D"/>
    <w:multiLevelType w:val="hybridMultilevel"/>
    <w:tmpl w:val="4170EFA6"/>
    <w:lvl w:ilvl="0" w:tplc="0302C112">
      <w:start w:val="1"/>
      <w:numFmt w:val="decimal"/>
      <w:lvlText w:val="%1."/>
      <w:lvlJc w:val="left"/>
      <w:pPr>
        <w:ind w:left="585" w:hanging="360"/>
      </w:pPr>
      <w:rPr>
        <w:rFonts w:hint="default"/>
        <w:b/>
        <w:i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 w15:restartNumberingAfterBreak="0">
    <w:nsid w:val="44203EC5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C23E8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0B7F76"/>
    <w:multiLevelType w:val="hybridMultilevel"/>
    <w:tmpl w:val="130E5066"/>
    <w:lvl w:ilvl="0" w:tplc="E188D22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46948"/>
    <w:multiLevelType w:val="hybridMultilevel"/>
    <w:tmpl w:val="EEA82C7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86F"/>
    <w:rsid w:val="0015086F"/>
    <w:rsid w:val="001B1579"/>
    <w:rsid w:val="001C3524"/>
    <w:rsid w:val="001C4AFC"/>
    <w:rsid w:val="001C5699"/>
    <w:rsid w:val="002023EE"/>
    <w:rsid w:val="002A7525"/>
    <w:rsid w:val="00320997"/>
    <w:rsid w:val="00377433"/>
    <w:rsid w:val="003C34B0"/>
    <w:rsid w:val="00467D5B"/>
    <w:rsid w:val="00607EA1"/>
    <w:rsid w:val="00672CDE"/>
    <w:rsid w:val="006C1115"/>
    <w:rsid w:val="006D4505"/>
    <w:rsid w:val="00707757"/>
    <w:rsid w:val="00770EC4"/>
    <w:rsid w:val="00787F5A"/>
    <w:rsid w:val="00791511"/>
    <w:rsid w:val="007E0281"/>
    <w:rsid w:val="007F32CE"/>
    <w:rsid w:val="008F5ECC"/>
    <w:rsid w:val="00983C8C"/>
    <w:rsid w:val="00A44CCD"/>
    <w:rsid w:val="00A50751"/>
    <w:rsid w:val="00A57AF8"/>
    <w:rsid w:val="00A60989"/>
    <w:rsid w:val="00A74F06"/>
    <w:rsid w:val="00AF569B"/>
    <w:rsid w:val="00B1128D"/>
    <w:rsid w:val="00B60AB7"/>
    <w:rsid w:val="00D30844"/>
    <w:rsid w:val="00D46EEE"/>
    <w:rsid w:val="00D93745"/>
    <w:rsid w:val="00E14DF4"/>
    <w:rsid w:val="00E528A4"/>
    <w:rsid w:val="00EB4B3B"/>
    <w:rsid w:val="00EE26C5"/>
    <w:rsid w:val="00FA170B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A476"/>
  <w15:chartTrackingRefBased/>
  <w15:docId w15:val="{9DA7EB12-6ED4-40C5-BF19-46A19E8E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A74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607EA1"/>
    <w:rPr>
      <w:color w:val="0000FF"/>
      <w:u w:val="single"/>
    </w:rPr>
  </w:style>
  <w:style w:type="paragraph" w:styleId="Pta">
    <w:name w:val="footer"/>
    <w:basedOn w:val="Normlny"/>
    <w:link w:val="PtaChar"/>
    <w:rsid w:val="00607EA1"/>
    <w:pPr>
      <w:tabs>
        <w:tab w:val="center" w:pos="4536"/>
        <w:tab w:val="right" w:pos="9072"/>
      </w:tabs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character" w:customStyle="1" w:styleId="PtaChar">
    <w:name w:val="Päta Char"/>
    <w:basedOn w:val="Predvolenpsmoodseku"/>
    <w:link w:val="Pta"/>
    <w:rsid w:val="00607EA1"/>
    <w:rPr>
      <w:rFonts w:ascii="Calibri" w:eastAsia="Calibri" w:hAnsi="Calibri" w:cs="Times New Roman"/>
    </w:rPr>
  </w:style>
  <w:style w:type="paragraph" w:styleId="Odsekzoznamu">
    <w:name w:val="List Paragraph"/>
    <w:basedOn w:val="Normlny"/>
    <w:qFormat/>
    <w:rsid w:val="00FD6F3B"/>
    <w:pPr>
      <w:ind w:left="720"/>
      <w:contextualSpacing/>
    </w:pPr>
  </w:style>
  <w:style w:type="character" w:styleId="Nevyrieenzmienka">
    <w:name w:val="Unresolved Mention"/>
    <w:basedOn w:val="Predvolenpsmoodseku"/>
    <w:uiPriority w:val="99"/>
    <w:semiHidden/>
    <w:unhideWhenUsed/>
    <w:rsid w:val="00EB4B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AD527-266D-48DE-A875-C5EF3D7E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ekonomicky7</dc:creator>
  <cp:keywords/>
  <dc:description/>
  <cp:lastModifiedBy>CSS STUDIENKA Novoť</cp:lastModifiedBy>
  <cp:revision>2</cp:revision>
  <cp:lastPrinted>2021-07-07T13:24:00Z</cp:lastPrinted>
  <dcterms:created xsi:type="dcterms:W3CDTF">2021-07-14T08:30:00Z</dcterms:created>
  <dcterms:modified xsi:type="dcterms:W3CDTF">2021-07-14T08:30:00Z</dcterms:modified>
</cp:coreProperties>
</file>